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41" w:rsidRDefault="00374077">
      <w:r>
        <w:t xml:space="preserve">The Question of Pearl Harbor </w:t>
      </w:r>
    </w:p>
    <w:p w:rsidR="00374077" w:rsidRDefault="00374077" w:rsidP="00291E55">
      <w:pPr>
        <w:pStyle w:val="ListParagraph"/>
        <w:numPr>
          <w:ilvl w:val="0"/>
          <w:numId w:val="1"/>
        </w:numPr>
      </w:pPr>
      <w:r>
        <w:t>Charles A. Beard (1948) – believed that the US had forced the Japan into a position wh</w:t>
      </w:r>
      <w:r w:rsidR="00291E55">
        <w:t>ere they were forced to attack; the same view as Thomas Fleming.</w:t>
      </w:r>
    </w:p>
    <w:p w:rsidR="00291E55" w:rsidRDefault="00291E55" w:rsidP="00291E55">
      <w:pPr>
        <w:pStyle w:val="ListParagraph"/>
        <w:numPr>
          <w:ilvl w:val="0"/>
          <w:numId w:val="1"/>
        </w:numPr>
      </w:pPr>
      <w:r>
        <w:t xml:space="preserve">Basil Rauch (1950) – argued that the US knew an attack was coming but not where, that they forced Japan to make the first move. </w:t>
      </w:r>
    </w:p>
    <w:p w:rsidR="00291E55" w:rsidRDefault="00291E55" w:rsidP="00291E55">
      <w:pPr>
        <w:pStyle w:val="ListParagraph"/>
        <w:numPr>
          <w:ilvl w:val="0"/>
          <w:numId w:val="1"/>
        </w:numPr>
      </w:pPr>
      <w:r>
        <w:t>Richard N. Current (1954) – He had a similar view to Basil, but thought that Japan was going to make a strike</w:t>
      </w:r>
      <w:r w:rsidR="008364D3">
        <w:t xml:space="preserve"> on British/Dutch territory. </w:t>
      </w:r>
    </w:p>
    <w:p w:rsidR="008364D3" w:rsidRDefault="008364D3" w:rsidP="00291E55">
      <w:pPr>
        <w:pStyle w:val="ListParagraph"/>
        <w:numPr>
          <w:ilvl w:val="0"/>
          <w:numId w:val="1"/>
        </w:numPr>
      </w:pPr>
      <w:r>
        <w:t xml:space="preserve">Roberta Wohlstetter (1962) – She believed that the US knew the attack to Pearl Harbor was coming but failed to protect it due to a misinterpretation. </w:t>
      </w:r>
    </w:p>
    <w:p w:rsidR="008364D3" w:rsidRDefault="008364D3" w:rsidP="00291E55">
      <w:pPr>
        <w:pStyle w:val="ListParagraph"/>
        <w:numPr>
          <w:ilvl w:val="0"/>
          <w:numId w:val="1"/>
        </w:numPr>
      </w:pPr>
      <w:r>
        <w:t>Edwin T. Layton (1941/1985) – similar view to Roberta plus it was a result of careful planning by Japan and the “dramatic breakdown in [America’s] intelligence process”.</w:t>
      </w:r>
    </w:p>
    <w:p w:rsidR="008364D3" w:rsidRDefault="00372D3C" w:rsidP="00291E55">
      <w:pPr>
        <w:pStyle w:val="ListParagraph"/>
        <w:numPr>
          <w:ilvl w:val="0"/>
          <w:numId w:val="1"/>
        </w:numPr>
      </w:pPr>
      <w:r>
        <w:t>Gordon W. Prange (1981) – He believed that the Roosevelt administration was guilty of blunders at interpreting Japanese strategy and that they could have predicted the attack.</w:t>
      </w:r>
    </w:p>
    <w:p w:rsidR="00372D3C" w:rsidRDefault="00372D3C" w:rsidP="00291E55">
      <w:pPr>
        <w:pStyle w:val="ListParagraph"/>
        <w:numPr>
          <w:ilvl w:val="0"/>
          <w:numId w:val="1"/>
        </w:numPr>
      </w:pPr>
      <w:r>
        <w:t>John Toland (1982) – believed that Roosevelt knew of the attack because reports of seamen seeing them coming, but let it happened.</w:t>
      </w:r>
    </w:p>
    <w:p w:rsidR="00372D3C" w:rsidRDefault="003132CB" w:rsidP="00372D3C">
      <w:r>
        <w:t>I agree with</w:t>
      </w:r>
      <w:bookmarkStart w:id="0" w:name="_GoBack"/>
      <w:bookmarkEnd w:id="0"/>
    </w:p>
    <w:sectPr w:rsidR="00372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44BF3"/>
    <w:multiLevelType w:val="hybridMultilevel"/>
    <w:tmpl w:val="0004F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77"/>
    <w:rsid w:val="00291E55"/>
    <w:rsid w:val="003132CB"/>
    <w:rsid w:val="00372D3C"/>
    <w:rsid w:val="00374077"/>
    <w:rsid w:val="00785141"/>
    <w:rsid w:val="0083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0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3</cp:revision>
  <dcterms:created xsi:type="dcterms:W3CDTF">2011-03-07T01:19:00Z</dcterms:created>
  <dcterms:modified xsi:type="dcterms:W3CDTF">2011-03-07T01:49:00Z</dcterms:modified>
</cp:coreProperties>
</file>